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60000" cy="20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wordmar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20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E2E52"/>
          <w:sz w:val="36"/>
        </w:rPr>
        <w:t>外籍家庭傭工日常工作時間表</w:t>
      </w:r>
      <w:r>
        <w:rPr>
          <w:sz w:val="20"/>
        </w:rPr>
        <w:br/>
        <w:t>FDH Daily Work Schedule</w:t>
      </w:r>
    </w:p>
    <w:p>
      <w:r>
        <w:t>僱主姓名：____________________　傭工姓名：____________________　生效日期：____ / ____ / 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2041"/>
            <w:shd w:val="clear" w:color="auto" w:fill="0E2E52"/>
          </w:tcPr>
          <w:p>
            <w:r/>
            <w:r>
              <w:rPr>
                <w:b/>
                <w:color w:val="FFFFFF"/>
              </w:rPr>
              <w:t>時間</w:t>
            </w:r>
          </w:p>
        </w:tc>
        <w:tc>
          <w:tcPr>
            <w:tcW w:type="dxa" w:w="5329"/>
            <w:shd w:val="clear" w:color="auto" w:fill="0E2E52"/>
          </w:tcPr>
          <w:p>
            <w:r/>
            <w:r>
              <w:rPr>
                <w:b/>
                <w:color w:val="FFFFFF"/>
              </w:rPr>
              <w:t>工作內容（可按家庭需要修改）</w:t>
            </w:r>
          </w:p>
        </w:tc>
        <w:tc>
          <w:tcPr>
            <w:tcW w:type="dxa" w:w="2494"/>
            <w:shd w:val="clear" w:color="auto" w:fill="0E2E52"/>
          </w:tcPr>
          <w:p>
            <w:r/>
            <w:r>
              <w:rPr>
                <w:b/>
                <w:color w:val="FFFFFF"/>
              </w:rPr>
              <w:t>備註</w:t>
            </w:r>
          </w:p>
        </w:tc>
      </w:tr>
      <w:tr>
        <w:tc>
          <w:tcPr>
            <w:tcW w:type="dxa" w:w="2041"/>
          </w:tcPr>
          <w:p>
            <w:r>
              <w:t>06:30 – 07:00</w:t>
            </w:r>
          </w:p>
        </w:tc>
        <w:tc>
          <w:tcPr>
            <w:tcW w:type="dxa" w:w="5329"/>
          </w:tcPr>
          <w:p>
            <w:r>
              <w:t>起床、梳洗</w:t>
            </w:r>
          </w:p>
        </w:tc>
        <w:tc>
          <w:tcPr>
            <w:tcW w:type="dxa" w:w="2494"/>
          </w:tcPr>
          <w:p>
            <w:r/>
          </w:p>
        </w:tc>
      </w:tr>
      <w:tr>
        <w:tc>
          <w:tcPr>
            <w:tcW w:type="dxa" w:w="2041"/>
            <w:shd w:val="clear" w:color="auto" w:fill="EAF1F8"/>
          </w:tcPr>
          <w:p>
            <w:r>
              <w:t>07:00 – 08:00</w:t>
            </w:r>
          </w:p>
        </w:tc>
        <w:tc>
          <w:tcPr>
            <w:tcW w:type="dxa" w:w="5329"/>
            <w:shd w:val="clear" w:color="auto" w:fill="EAF1F8"/>
          </w:tcPr>
          <w:p>
            <w:r>
              <w:t>準備早餐、照顧家人用餐</w:t>
            </w:r>
          </w:p>
        </w:tc>
        <w:tc>
          <w:tcPr>
            <w:tcW w:type="dxa" w:w="2494"/>
            <w:shd w:val="clear" w:color="auto" w:fill="EAF1F8"/>
          </w:tcPr>
          <w:p>
            <w:r/>
          </w:p>
        </w:tc>
      </w:tr>
      <w:tr>
        <w:tc>
          <w:tcPr>
            <w:tcW w:type="dxa" w:w="2041"/>
          </w:tcPr>
          <w:p>
            <w:r>
              <w:t>08:00 – 09:00</w:t>
            </w:r>
          </w:p>
        </w:tc>
        <w:tc>
          <w:tcPr>
            <w:tcW w:type="dxa" w:w="5329"/>
          </w:tcPr>
          <w:p>
            <w:r>
              <w:t>送小朋友上學 / 照顧長者晨間護理</w:t>
            </w:r>
          </w:p>
        </w:tc>
        <w:tc>
          <w:tcPr>
            <w:tcW w:type="dxa" w:w="2494"/>
          </w:tcPr>
          <w:p>
            <w:r/>
          </w:p>
        </w:tc>
      </w:tr>
      <w:tr>
        <w:tc>
          <w:tcPr>
            <w:tcW w:type="dxa" w:w="2041"/>
            <w:shd w:val="clear" w:color="auto" w:fill="EAF1F8"/>
          </w:tcPr>
          <w:p>
            <w:r>
              <w:t>09:00 – 10:00</w:t>
            </w:r>
          </w:p>
        </w:tc>
        <w:tc>
          <w:tcPr>
            <w:tcW w:type="dxa" w:w="5329"/>
            <w:shd w:val="clear" w:color="auto" w:fill="EAF1F8"/>
          </w:tcPr>
          <w:p>
            <w:r>
              <w:t>早餐、休息</w:t>
            </w:r>
          </w:p>
        </w:tc>
        <w:tc>
          <w:tcPr>
            <w:tcW w:type="dxa" w:w="2494"/>
            <w:shd w:val="clear" w:color="auto" w:fill="EAF1F8"/>
          </w:tcPr>
          <w:p>
            <w:r/>
          </w:p>
        </w:tc>
      </w:tr>
      <w:tr>
        <w:tc>
          <w:tcPr>
            <w:tcW w:type="dxa" w:w="2041"/>
          </w:tcPr>
          <w:p>
            <w:r>
              <w:t>10:00 – 12:00</w:t>
            </w:r>
          </w:p>
        </w:tc>
        <w:tc>
          <w:tcPr>
            <w:tcW w:type="dxa" w:w="5329"/>
          </w:tcPr>
          <w:p>
            <w:r>
              <w:t>家居清潔（客廳、房間、浴室）</w:t>
            </w:r>
          </w:p>
        </w:tc>
        <w:tc>
          <w:tcPr>
            <w:tcW w:type="dxa" w:w="2494"/>
          </w:tcPr>
          <w:p>
            <w:r/>
          </w:p>
        </w:tc>
      </w:tr>
      <w:tr>
        <w:tc>
          <w:tcPr>
            <w:tcW w:type="dxa" w:w="2041"/>
            <w:shd w:val="clear" w:color="auto" w:fill="EAF1F8"/>
          </w:tcPr>
          <w:p>
            <w:r>
              <w:t>12:00 – 13:00</w:t>
            </w:r>
          </w:p>
        </w:tc>
        <w:tc>
          <w:tcPr>
            <w:tcW w:type="dxa" w:w="5329"/>
            <w:shd w:val="clear" w:color="auto" w:fill="EAF1F8"/>
          </w:tcPr>
          <w:p>
            <w:r>
              <w:t>準備午餐</w:t>
            </w:r>
          </w:p>
        </w:tc>
        <w:tc>
          <w:tcPr>
            <w:tcW w:type="dxa" w:w="2494"/>
            <w:shd w:val="clear" w:color="auto" w:fill="EAF1F8"/>
          </w:tcPr>
          <w:p>
            <w:r/>
          </w:p>
        </w:tc>
      </w:tr>
      <w:tr>
        <w:tc>
          <w:tcPr>
            <w:tcW w:type="dxa" w:w="2041"/>
          </w:tcPr>
          <w:p>
            <w:r>
              <w:t>13:00 – 14:30</w:t>
            </w:r>
          </w:p>
        </w:tc>
        <w:tc>
          <w:tcPr>
            <w:tcW w:type="dxa" w:w="5329"/>
          </w:tcPr>
          <w:p>
            <w:r>
              <w:t>午餐及午間休息</w:t>
            </w:r>
          </w:p>
        </w:tc>
        <w:tc>
          <w:tcPr>
            <w:tcW w:type="dxa" w:w="2494"/>
          </w:tcPr>
          <w:p>
            <w:r/>
          </w:p>
        </w:tc>
      </w:tr>
      <w:tr>
        <w:tc>
          <w:tcPr>
            <w:tcW w:type="dxa" w:w="2041"/>
            <w:shd w:val="clear" w:color="auto" w:fill="EAF1F8"/>
          </w:tcPr>
          <w:p>
            <w:r>
              <w:t>14:30 – 16:00</w:t>
            </w:r>
          </w:p>
        </w:tc>
        <w:tc>
          <w:tcPr>
            <w:tcW w:type="dxa" w:w="5329"/>
            <w:shd w:val="clear" w:color="auto" w:fill="EAF1F8"/>
          </w:tcPr>
          <w:p>
            <w:r>
              <w:t>洗衣、熨衣、整理衣物</w:t>
            </w:r>
          </w:p>
        </w:tc>
        <w:tc>
          <w:tcPr>
            <w:tcW w:type="dxa" w:w="2494"/>
            <w:shd w:val="clear" w:color="auto" w:fill="EAF1F8"/>
          </w:tcPr>
          <w:p>
            <w:r/>
          </w:p>
        </w:tc>
      </w:tr>
      <w:tr>
        <w:tc>
          <w:tcPr>
            <w:tcW w:type="dxa" w:w="2041"/>
          </w:tcPr>
          <w:p>
            <w:r>
              <w:t>16:00 – 17:00</w:t>
            </w:r>
          </w:p>
        </w:tc>
        <w:tc>
          <w:tcPr>
            <w:tcW w:type="dxa" w:w="5329"/>
          </w:tcPr>
          <w:p>
            <w:r>
              <w:t>接放學 / 陪同長者散步</w:t>
            </w:r>
          </w:p>
        </w:tc>
        <w:tc>
          <w:tcPr>
            <w:tcW w:type="dxa" w:w="2494"/>
          </w:tcPr>
          <w:p>
            <w:r/>
          </w:p>
        </w:tc>
      </w:tr>
      <w:tr>
        <w:tc>
          <w:tcPr>
            <w:tcW w:type="dxa" w:w="2041"/>
            <w:shd w:val="clear" w:color="auto" w:fill="EAF1F8"/>
          </w:tcPr>
          <w:p>
            <w:r>
              <w:t>17:00 – 19:00</w:t>
            </w:r>
          </w:p>
        </w:tc>
        <w:tc>
          <w:tcPr>
            <w:tcW w:type="dxa" w:w="5329"/>
            <w:shd w:val="clear" w:color="auto" w:fill="EAF1F8"/>
          </w:tcPr>
          <w:p>
            <w:r>
              <w:t>買餸、準備晚餐</w:t>
            </w:r>
          </w:p>
        </w:tc>
        <w:tc>
          <w:tcPr>
            <w:tcW w:type="dxa" w:w="2494"/>
            <w:shd w:val="clear" w:color="auto" w:fill="EAF1F8"/>
          </w:tcPr>
          <w:p>
            <w:r/>
          </w:p>
        </w:tc>
      </w:tr>
      <w:tr>
        <w:tc>
          <w:tcPr>
            <w:tcW w:type="dxa" w:w="2041"/>
          </w:tcPr>
          <w:p>
            <w:r>
              <w:t>19:00 – 20:00</w:t>
            </w:r>
          </w:p>
        </w:tc>
        <w:tc>
          <w:tcPr>
            <w:tcW w:type="dxa" w:w="5329"/>
          </w:tcPr>
          <w:p>
            <w:r>
              <w:t>晚餐、清洗碗碟、整理廚房</w:t>
            </w:r>
          </w:p>
        </w:tc>
        <w:tc>
          <w:tcPr>
            <w:tcW w:type="dxa" w:w="2494"/>
          </w:tcPr>
          <w:p>
            <w:r/>
          </w:p>
        </w:tc>
      </w:tr>
      <w:tr>
        <w:tc>
          <w:tcPr>
            <w:tcW w:type="dxa" w:w="2041"/>
            <w:shd w:val="clear" w:color="auto" w:fill="EAF1F8"/>
          </w:tcPr>
          <w:p>
            <w:r>
              <w:t>20:00 – 21:00</w:t>
            </w:r>
          </w:p>
        </w:tc>
        <w:tc>
          <w:tcPr>
            <w:tcW w:type="dxa" w:w="5329"/>
            <w:shd w:val="clear" w:color="auto" w:fill="EAF1F8"/>
          </w:tcPr>
          <w:p>
            <w:r>
              <w:t>準備翌日物品、簡單清潔</w:t>
            </w:r>
          </w:p>
        </w:tc>
        <w:tc>
          <w:tcPr>
            <w:tcW w:type="dxa" w:w="2494"/>
            <w:shd w:val="clear" w:color="auto" w:fill="EAF1F8"/>
          </w:tcPr>
          <w:p>
            <w:r/>
          </w:p>
        </w:tc>
      </w:tr>
      <w:tr>
        <w:tc>
          <w:tcPr>
            <w:tcW w:type="dxa" w:w="2041"/>
          </w:tcPr>
          <w:p>
            <w:r>
              <w:t>21:00 以後</w:t>
            </w:r>
          </w:p>
        </w:tc>
        <w:tc>
          <w:tcPr>
            <w:tcW w:type="dxa" w:w="5329"/>
          </w:tcPr>
          <w:p>
            <w:r>
              <w:t>休息時間（非緊急情況不安排工作）</w:t>
            </w:r>
          </w:p>
        </w:tc>
        <w:tc>
          <w:tcPr>
            <w:tcW w:type="dxa" w:w="2494"/>
          </w:tcPr>
          <w:p>
            <w:r/>
          </w:p>
        </w:tc>
      </w:tr>
    </w:tbl>
    <w:p/>
    <w:p>
      <w:r>
        <w:rPr>
          <w:b/>
          <w:color w:val="A91C22"/>
        </w:rPr>
        <w:t>每週固定工作（可選填）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val="clear" w:color="auto" w:fill="0E2E52"/>
          </w:tcPr>
          <w:p>
            <w:r/>
            <w:r>
              <w:rPr>
                <w:b/>
                <w:color w:val="FFFFFF"/>
              </w:rPr>
              <w:t>星期一</w:t>
            </w:r>
          </w:p>
        </w:tc>
        <w:tc>
          <w:tcPr>
            <w:tcW w:type="dxa" w:w="1409"/>
            <w:shd w:val="clear" w:color="auto" w:fill="0E2E52"/>
          </w:tcPr>
          <w:p>
            <w:r/>
            <w:r>
              <w:rPr>
                <w:b/>
                <w:color w:val="FFFFFF"/>
              </w:rPr>
              <w:t>星期二</w:t>
            </w:r>
          </w:p>
        </w:tc>
        <w:tc>
          <w:tcPr>
            <w:tcW w:type="dxa" w:w="1409"/>
            <w:shd w:val="clear" w:color="auto" w:fill="0E2E52"/>
          </w:tcPr>
          <w:p>
            <w:r/>
            <w:r>
              <w:rPr>
                <w:b/>
                <w:color w:val="FFFFFF"/>
              </w:rPr>
              <w:t>星期三</w:t>
            </w:r>
          </w:p>
        </w:tc>
        <w:tc>
          <w:tcPr>
            <w:tcW w:type="dxa" w:w="1409"/>
            <w:shd w:val="clear" w:color="auto" w:fill="0E2E52"/>
          </w:tcPr>
          <w:p>
            <w:r/>
            <w:r>
              <w:rPr>
                <w:b/>
                <w:color w:val="FFFFFF"/>
              </w:rPr>
              <w:t>星期四</w:t>
            </w:r>
          </w:p>
        </w:tc>
        <w:tc>
          <w:tcPr>
            <w:tcW w:type="dxa" w:w="1409"/>
            <w:shd w:val="clear" w:color="auto" w:fill="0E2E52"/>
          </w:tcPr>
          <w:p>
            <w:r/>
            <w:r>
              <w:rPr>
                <w:b/>
                <w:color w:val="FFFFFF"/>
              </w:rPr>
              <w:t>星期五</w:t>
            </w:r>
          </w:p>
        </w:tc>
        <w:tc>
          <w:tcPr>
            <w:tcW w:type="dxa" w:w="1409"/>
            <w:shd w:val="clear" w:color="auto" w:fill="0E2E52"/>
          </w:tcPr>
          <w:p>
            <w:r/>
            <w:r>
              <w:rPr>
                <w:b/>
                <w:color w:val="FFFFFF"/>
              </w:rPr>
              <w:t>星期六</w:t>
            </w:r>
          </w:p>
        </w:tc>
        <w:tc>
          <w:tcPr>
            <w:tcW w:type="dxa" w:w="1409"/>
            <w:shd w:val="clear" w:color="auto" w:fill="0E2E52"/>
          </w:tcPr>
          <w:p>
            <w:r/>
            <w:r>
              <w:rPr>
                <w:b/>
                <w:color w:val="FFFFFF"/>
              </w:rPr>
              <w:t>星期日</w:t>
            </w:r>
          </w:p>
        </w:tc>
      </w:tr>
      <w:tr>
        <w:trPr>
          <w:trHeight w:val="1247"/>
        </w:trPr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</w:tr>
    </w:tbl>
    <w:p/>
    <w:p>
      <w:r>
        <w:rPr>
          <w:b/>
          <w:color w:val="A91C22"/>
        </w:rPr>
        <w:t>僱主須知</w:t>
      </w:r>
    </w:p>
    <w:p>
      <w:pPr>
        <w:pStyle w:val="ListBullet"/>
      </w:pPr>
      <w:r>
        <w:t>傭工每 7 天內須享有不少於 1 天休息日（連續不少於 24 小時），休息日不得安排工作。</w:t>
      </w:r>
    </w:p>
    <w:p>
      <w:pPr>
        <w:pStyle w:val="ListBullet"/>
      </w:pPr>
      <w:r>
        <w:t>建議每天安排充足、不受打擾的休息及睡眠時間，並提供合適及有合理私隱的住宿地方。</w:t>
      </w:r>
    </w:p>
    <w:p>
      <w:pPr>
        <w:pStyle w:val="ListBullet"/>
      </w:pPr>
      <w:r>
        <w:t>根據標準僱傭合約，傭工只可從事合約列明的家務工作，不得被安排為僱主以外的人士工作或從事非家務工作。</w:t>
      </w:r>
    </w:p>
    <w:p>
      <w:pPr>
        <w:pStyle w:val="ListBullet"/>
      </w:pPr>
      <w:r>
        <w:t>時間表應與傭工雙方溝通後訂立，並可按家庭實際需要調整。</w:t>
      </w:r>
    </w:p>
    <w:p>
      <w:r>
        <w:rPr>
          <w:color w:val="666666"/>
          <w:sz w:val="16"/>
        </w:rPr>
        <w:t>JOBS BUDDIES LIMITED ｜ 職業介紹所牌照號碼：83976 ｜ 查詢 / WhatsApp：6577 4218 ｜ www.jobsbuddieshk.com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 w:eastAsia="Microsoft JhengHe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外籍家庭傭工日常工作時間表</dc:title>
  <dc:subject/>
  <dc:creator>JOBS BUDDIES LIMITED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